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35" w:rsidRDefault="00386235">
      <w:pPr>
        <w:pStyle w:val="ConsPlusTitlePage"/>
      </w:pPr>
      <w:r>
        <w:t xml:space="preserve">Документ предоставлен </w:t>
      </w:r>
      <w:hyperlink r:id="rId5" w:history="1">
        <w:r>
          <w:rPr>
            <w:color w:val="0000FF"/>
          </w:rPr>
          <w:t>КонсультантПлюс</w:t>
        </w:r>
      </w:hyperlink>
      <w:r>
        <w:br/>
      </w:r>
    </w:p>
    <w:p w:rsidR="00386235" w:rsidRDefault="00386235">
      <w:pPr>
        <w:pStyle w:val="ConsPlusNormal"/>
        <w:jc w:val="both"/>
        <w:outlineLvl w:val="0"/>
      </w:pPr>
    </w:p>
    <w:p w:rsidR="00386235" w:rsidRDefault="00386235">
      <w:pPr>
        <w:pStyle w:val="ConsPlusTitle"/>
        <w:jc w:val="center"/>
        <w:outlineLvl w:val="0"/>
      </w:pPr>
      <w:r>
        <w:t>ПРАВИТЕЛЬСТВО РОССИЙСКОЙ ФЕДЕРАЦИИ</w:t>
      </w:r>
    </w:p>
    <w:p w:rsidR="00386235" w:rsidRDefault="00386235">
      <w:pPr>
        <w:pStyle w:val="ConsPlusTitle"/>
        <w:jc w:val="center"/>
      </w:pPr>
    </w:p>
    <w:p w:rsidR="00386235" w:rsidRDefault="00386235">
      <w:pPr>
        <w:pStyle w:val="ConsPlusTitle"/>
        <w:jc w:val="center"/>
      </w:pPr>
      <w:r>
        <w:t>ПОСТАНОВЛЕНИЕ</w:t>
      </w:r>
    </w:p>
    <w:p w:rsidR="00386235" w:rsidRDefault="00386235">
      <w:pPr>
        <w:pStyle w:val="ConsPlusTitle"/>
        <w:jc w:val="center"/>
      </w:pPr>
      <w:r>
        <w:t>от 7 ноября 2016 г. N 1140</w:t>
      </w:r>
    </w:p>
    <w:p w:rsidR="00386235" w:rsidRDefault="00386235">
      <w:pPr>
        <w:pStyle w:val="ConsPlusTitle"/>
        <w:jc w:val="center"/>
      </w:pPr>
    </w:p>
    <w:p w:rsidR="00386235" w:rsidRDefault="00386235">
      <w:pPr>
        <w:pStyle w:val="ConsPlusTitle"/>
        <w:jc w:val="center"/>
      </w:pPr>
      <w:r>
        <w:t>О ПОРЯДКЕ</w:t>
      </w:r>
    </w:p>
    <w:p w:rsidR="00386235" w:rsidRDefault="00386235">
      <w:pPr>
        <w:pStyle w:val="ConsPlusTitle"/>
        <w:jc w:val="center"/>
      </w:pPr>
      <w:r>
        <w:t>СОЗДАНИЯ, РАЗВИТИЯ И ЭКСПЛУАТАЦИИ ФЕДЕРАЛЬНОЙ</w:t>
      </w:r>
    </w:p>
    <w:p w:rsidR="00386235" w:rsidRDefault="00386235">
      <w:pPr>
        <w:pStyle w:val="ConsPlusTitle"/>
        <w:jc w:val="center"/>
      </w:pPr>
      <w:r>
        <w:t>ГОСУДАРСТВЕННОЙ ИНФОРМАЦИОННОЙ СИСТЕМЫ</w:t>
      </w:r>
    </w:p>
    <w:p w:rsidR="00386235" w:rsidRDefault="00386235">
      <w:pPr>
        <w:pStyle w:val="ConsPlusTitle"/>
        <w:jc w:val="center"/>
      </w:pPr>
      <w:r>
        <w:t>В ОБЛАСТИ ВЕТЕРИНАРИИ</w:t>
      </w:r>
    </w:p>
    <w:p w:rsidR="00386235" w:rsidRDefault="00386235">
      <w:pPr>
        <w:pStyle w:val="ConsPlusNormal"/>
        <w:jc w:val="both"/>
      </w:pPr>
    </w:p>
    <w:p w:rsidR="00386235" w:rsidRDefault="00386235">
      <w:pPr>
        <w:pStyle w:val="ConsPlusNormal"/>
        <w:ind w:firstLine="540"/>
        <w:jc w:val="both"/>
      </w:pPr>
      <w:r>
        <w:t xml:space="preserve">В соответствии со </w:t>
      </w:r>
      <w:hyperlink r:id="rId6" w:history="1">
        <w:r>
          <w:rPr>
            <w:color w:val="0000FF"/>
          </w:rPr>
          <w:t>статьей 4.1</w:t>
        </w:r>
      </w:hyperlink>
      <w:r>
        <w:t xml:space="preserve"> Закона Российской Федерации "О ветеринарии" Правительство Российской Федерации постановляет:</w:t>
      </w:r>
    </w:p>
    <w:p w:rsidR="00386235" w:rsidRDefault="00386235">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w:t>
      </w:r>
    </w:p>
    <w:p w:rsidR="00386235" w:rsidRDefault="00386235">
      <w:pPr>
        <w:pStyle w:val="ConsPlusNormal"/>
        <w:spacing w:before="220"/>
        <w:ind w:firstLine="540"/>
        <w:jc w:val="both"/>
      </w:pPr>
      <w:r>
        <w:t xml:space="preserve">2. Рекомендовать органам исполнительной власти субъектов Российской Федерации в области ветеринарии в течение 30 дней со дня вступления в силу настоящего постановления представить в Федеральную службу по ветеринарному и фитосанитарному надзору информацию, предусмотренную </w:t>
      </w:r>
      <w:hyperlink w:anchor="P44" w:history="1">
        <w:r>
          <w:rPr>
            <w:color w:val="0000FF"/>
          </w:rPr>
          <w:t>пунктом 5</w:t>
        </w:r>
      </w:hyperlink>
      <w:r>
        <w:t xml:space="preserve"> Правил, утвержденных настоящим постановлением.</w:t>
      </w:r>
    </w:p>
    <w:p w:rsidR="00386235" w:rsidRDefault="00386235">
      <w:pPr>
        <w:pStyle w:val="ConsPlusNormal"/>
        <w:spacing w:before="220"/>
        <w:ind w:firstLine="540"/>
        <w:jc w:val="both"/>
      </w:pPr>
      <w:r>
        <w:t xml:space="preserve">3. </w:t>
      </w:r>
      <w:proofErr w:type="gramStart"/>
      <w:r>
        <w:t>Федеральной службе по ветеринарному и фитосанитарному надзору по согласованию с Министерством сельского хозяйства Российской Федерации в течение 30 дней со дня вступления в силу настоящего постановления определить функциональные и технические требования к Федеральной государственной информационной системе в области ветеринарии, требования к защите информации, содержащейся в ней, а также утвердить методические указания по обеспечению функционирования Федеральной государственной информационной системы в области</w:t>
      </w:r>
      <w:proofErr w:type="gramEnd"/>
      <w:r>
        <w:t xml:space="preserve"> ветеринарии.</w:t>
      </w:r>
    </w:p>
    <w:p w:rsidR="00386235" w:rsidRDefault="00386235">
      <w:pPr>
        <w:pStyle w:val="ConsPlusNormal"/>
        <w:spacing w:before="220"/>
        <w:ind w:firstLine="540"/>
        <w:jc w:val="both"/>
      </w:pPr>
      <w:r>
        <w:t xml:space="preserve">4. </w:t>
      </w:r>
      <w:proofErr w:type="gramStart"/>
      <w:r>
        <w:t>Реализация Федеральной службой по ветеринарному и фитосанитарному надзору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ее центрального аппарата и территориальных органов и в пределах средств, предусмотренных ей в федеральном бюджете на руководство и управление в сфере установленных функций.</w:t>
      </w:r>
      <w:proofErr w:type="gramEnd"/>
    </w:p>
    <w:p w:rsidR="00386235" w:rsidRDefault="00386235">
      <w:pPr>
        <w:pStyle w:val="ConsPlusNormal"/>
        <w:jc w:val="both"/>
      </w:pPr>
    </w:p>
    <w:p w:rsidR="00386235" w:rsidRDefault="00386235">
      <w:pPr>
        <w:pStyle w:val="ConsPlusNormal"/>
        <w:jc w:val="right"/>
      </w:pPr>
      <w:r>
        <w:t>Председатель Правительства</w:t>
      </w:r>
    </w:p>
    <w:p w:rsidR="00386235" w:rsidRDefault="00386235">
      <w:pPr>
        <w:pStyle w:val="ConsPlusNormal"/>
        <w:jc w:val="right"/>
      </w:pPr>
      <w:r>
        <w:t>Российской Федерации</w:t>
      </w:r>
    </w:p>
    <w:p w:rsidR="00386235" w:rsidRDefault="00386235">
      <w:pPr>
        <w:pStyle w:val="ConsPlusNormal"/>
        <w:jc w:val="right"/>
      </w:pPr>
      <w:r>
        <w:t>Д.МЕДВЕДЕВ</w:t>
      </w:r>
    </w:p>
    <w:p w:rsidR="00386235" w:rsidRDefault="00386235">
      <w:pPr>
        <w:pStyle w:val="ConsPlusNormal"/>
        <w:jc w:val="both"/>
      </w:pPr>
    </w:p>
    <w:p w:rsidR="00386235" w:rsidRDefault="00386235">
      <w:pPr>
        <w:pStyle w:val="ConsPlusNormal"/>
        <w:jc w:val="both"/>
      </w:pPr>
    </w:p>
    <w:p w:rsidR="00386235" w:rsidRDefault="00386235">
      <w:pPr>
        <w:pStyle w:val="ConsPlusNormal"/>
        <w:jc w:val="both"/>
      </w:pPr>
    </w:p>
    <w:p w:rsidR="00386235" w:rsidRDefault="00386235">
      <w:pPr>
        <w:pStyle w:val="ConsPlusNormal"/>
        <w:jc w:val="both"/>
      </w:pPr>
    </w:p>
    <w:p w:rsidR="00386235" w:rsidRDefault="00386235">
      <w:pPr>
        <w:pStyle w:val="ConsPlusNormal"/>
        <w:jc w:val="both"/>
      </w:pPr>
    </w:p>
    <w:p w:rsidR="00386235" w:rsidRDefault="00386235">
      <w:pPr>
        <w:pStyle w:val="ConsPlusNormal"/>
        <w:jc w:val="right"/>
        <w:outlineLvl w:val="0"/>
      </w:pPr>
      <w:r>
        <w:t>Утверждены</w:t>
      </w:r>
    </w:p>
    <w:p w:rsidR="00386235" w:rsidRDefault="00386235">
      <w:pPr>
        <w:pStyle w:val="ConsPlusNormal"/>
        <w:jc w:val="right"/>
      </w:pPr>
      <w:r>
        <w:t>постановлением Правительства</w:t>
      </w:r>
    </w:p>
    <w:p w:rsidR="00386235" w:rsidRDefault="00386235">
      <w:pPr>
        <w:pStyle w:val="ConsPlusNormal"/>
        <w:jc w:val="right"/>
      </w:pPr>
      <w:r>
        <w:t>Российской Федерации</w:t>
      </w:r>
    </w:p>
    <w:p w:rsidR="00386235" w:rsidRDefault="00386235">
      <w:pPr>
        <w:pStyle w:val="ConsPlusNormal"/>
        <w:jc w:val="right"/>
      </w:pPr>
      <w:r>
        <w:t>от 7 ноября 2016 г. N 1140</w:t>
      </w:r>
    </w:p>
    <w:p w:rsidR="00386235" w:rsidRDefault="00386235">
      <w:pPr>
        <w:pStyle w:val="ConsPlusNormal"/>
        <w:jc w:val="both"/>
      </w:pPr>
    </w:p>
    <w:p w:rsidR="00386235" w:rsidRDefault="00386235">
      <w:pPr>
        <w:pStyle w:val="ConsPlusTitle"/>
        <w:jc w:val="center"/>
      </w:pPr>
      <w:bookmarkStart w:id="0" w:name="P30"/>
      <w:bookmarkEnd w:id="0"/>
      <w:r>
        <w:t>ПРАВИЛА</w:t>
      </w:r>
    </w:p>
    <w:p w:rsidR="00386235" w:rsidRDefault="00386235">
      <w:pPr>
        <w:pStyle w:val="ConsPlusTitle"/>
        <w:jc w:val="center"/>
      </w:pPr>
      <w:r>
        <w:t>СОЗДАНИЯ, РАЗВИТИЯ И ЭКСПЛУАТАЦИИ ФЕДЕРАЛЬНОЙ</w:t>
      </w:r>
    </w:p>
    <w:p w:rsidR="00386235" w:rsidRDefault="00386235">
      <w:pPr>
        <w:pStyle w:val="ConsPlusTitle"/>
        <w:jc w:val="center"/>
      </w:pPr>
      <w:r>
        <w:t>ГОСУДАРСТВЕННОЙ ИНФОРМАЦИОННОЙ СИСТЕМЫ</w:t>
      </w:r>
    </w:p>
    <w:p w:rsidR="00386235" w:rsidRDefault="00386235">
      <w:pPr>
        <w:pStyle w:val="ConsPlusTitle"/>
        <w:jc w:val="center"/>
      </w:pPr>
      <w:r>
        <w:t>В ОБЛАСТИ ВЕТЕРИНАРИИ</w:t>
      </w:r>
    </w:p>
    <w:p w:rsidR="00386235" w:rsidRDefault="00386235">
      <w:pPr>
        <w:pStyle w:val="ConsPlusNormal"/>
        <w:jc w:val="both"/>
      </w:pPr>
    </w:p>
    <w:p w:rsidR="00386235" w:rsidRDefault="00386235">
      <w:pPr>
        <w:pStyle w:val="ConsPlusNormal"/>
        <w:ind w:firstLine="540"/>
        <w:jc w:val="both"/>
      </w:pPr>
      <w:r>
        <w:t>1. Настоящие Правила устанавливают порядок создания, развития и эксплуатации Федеральной государственной информационной системы в области ветеринарии (далее - информационная система), обеспечения доступа физических и юридических лиц к информации, содержащейся в информационной системе, внесения информации в нее, получения информации из нее, регистрации физических и юридических лиц в ней.</w:t>
      </w:r>
    </w:p>
    <w:p w:rsidR="00386235" w:rsidRDefault="00386235">
      <w:pPr>
        <w:pStyle w:val="ConsPlusNormal"/>
        <w:spacing w:before="220"/>
        <w:ind w:firstLine="540"/>
        <w:jc w:val="both"/>
      </w:pPr>
      <w:r>
        <w:t>2. Информационная система создается в целях:</w:t>
      </w:r>
    </w:p>
    <w:p w:rsidR="00386235" w:rsidRDefault="00386235">
      <w:pPr>
        <w:pStyle w:val="ConsPlusNormal"/>
        <w:spacing w:before="220"/>
        <w:ind w:firstLine="540"/>
        <w:jc w:val="both"/>
      </w:pPr>
      <w:r>
        <w:t>а) обеспечения прослеживаемости подконтрольных товаров;</w:t>
      </w:r>
    </w:p>
    <w:p w:rsidR="00386235" w:rsidRDefault="00386235">
      <w:pPr>
        <w:pStyle w:val="ConsPlusNormal"/>
        <w:spacing w:before="220"/>
        <w:ind w:firstLine="540"/>
        <w:jc w:val="both"/>
      </w:pPr>
      <w:r>
        <w:t>б) оформления и выдачи ветеринарных сопроводительных документов;</w:t>
      </w:r>
    </w:p>
    <w:p w:rsidR="00386235" w:rsidRDefault="00386235">
      <w:pPr>
        <w:pStyle w:val="ConsPlusNormal"/>
        <w:spacing w:before="220"/>
        <w:ind w:firstLine="540"/>
        <w:jc w:val="both"/>
      </w:pPr>
      <w:r>
        <w:t>в) 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386235" w:rsidRDefault="00386235">
      <w:pPr>
        <w:pStyle w:val="ConsPlusNormal"/>
        <w:spacing w:before="220"/>
        <w:ind w:firstLine="540"/>
        <w:jc w:val="both"/>
      </w:pPr>
      <w:r>
        <w:t>г) регистрации данных и результатов ветеринарно-санитарной экспертизы, лабораторных исследований и отбора проб для них;</w:t>
      </w:r>
    </w:p>
    <w:p w:rsidR="00386235" w:rsidRDefault="00386235">
      <w:pPr>
        <w:pStyle w:val="ConsPlusNormal"/>
        <w:spacing w:before="220"/>
        <w:ind w:firstLine="540"/>
        <w:jc w:val="both"/>
      </w:pPr>
      <w:r>
        <w:t>д) обеспечения иных направлений деятельности Государственной ветеринарной службы Российской Федерации.</w:t>
      </w:r>
    </w:p>
    <w:p w:rsidR="00386235" w:rsidRDefault="00386235">
      <w:pPr>
        <w:pStyle w:val="ConsPlusNormal"/>
        <w:spacing w:before="220"/>
        <w:ind w:firstLine="540"/>
        <w:jc w:val="both"/>
      </w:pPr>
      <w:r>
        <w:t>3. Федеральная служба по ветеринарному и фитосанитарному надзору является оператором информационной системы, осуществляет деятельность по ее созданию, развитию и эксплуатации, в том числе автоматизированный сбор, хранение, обработку, обобщение информации, содержащейся в ее базах данных, а также предоставление этой информации заинтересованным лицам.</w:t>
      </w:r>
    </w:p>
    <w:p w:rsidR="00386235" w:rsidRDefault="00386235">
      <w:pPr>
        <w:pStyle w:val="ConsPlusNormal"/>
        <w:spacing w:before="220"/>
        <w:ind w:firstLine="540"/>
        <w:jc w:val="both"/>
      </w:pPr>
      <w:r>
        <w:t xml:space="preserve">4. </w:t>
      </w:r>
      <w:proofErr w:type="gramStart"/>
      <w:r>
        <w:t>Создание, развитие и эксплуатация информационной системы осуществляется во взаимодействии с Министерством сельского хозяйства Российской Федерации, ветеринарными (ветеринарно-санитарными) службами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органами исполнительной власти субъектов Российской Федерации в области ветеринарии и Федеральной таможенной</w:t>
      </w:r>
      <w:proofErr w:type="gramEnd"/>
      <w:r>
        <w:t xml:space="preserve"> службой (далее - субъекты информационной системы).</w:t>
      </w:r>
    </w:p>
    <w:p w:rsidR="00386235" w:rsidRDefault="00386235">
      <w:pPr>
        <w:pStyle w:val="ConsPlusNormal"/>
        <w:spacing w:before="220"/>
        <w:ind w:firstLine="540"/>
        <w:jc w:val="both"/>
      </w:pPr>
      <w:bookmarkStart w:id="1" w:name="P44"/>
      <w:bookmarkEnd w:id="1"/>
      <w:r>
        <w:t xml:space="preserve">5. В информационной системе подлежит размещению информация, указанная в </w:t>
      </w:r>
      <w:hyperlink r:id="rId7" w:history="1">
        <w:r>
          <w:rPr>
            <w:color w:val="0000FF"/>
          </w:rPr>
          <w:t>пункте 3 статьи 4.1</w:t>
        </w:r>
      </w:hyperlink>
      <w:r>
        <w:t xml:space="preserve"> Закона Российской Федерации "О ветеринарии", за исключением информации, доступ к которой ограничен в соответствии с законодательством Российской Федерации.</w:t>
      </w:r>
    </w:p>
    <w:p w:rsidR="00386235" w:rsidRDefault="00386235">
      <w:pPr>
        <w:pStyle w:val="ConsPlusNormal"/>
        <w:spacing w:before="220"/>
        <w:ind w:firstLine="540"/>
        <w:jc w:val="both"/>
      </w:pPr>
      <w:bookmarkStart w:id="2" w:name="P45"/>
      <w:bookmarkEnd w:id="2"/>
      <w:r>
        <w:t xml:space="preserve">6. Субъекты информационной системы, физические и юридические лица, аттестованные специалисты в области ветеринарии в пределах своей компетенции, а также индивидуальные предприниматели, являющиеся производителями подконтрольных товаров и (или) участниками оборота подконтрольных товаров, </w:t>
      </w:r>
      <w:proofErr w:type="gramStart"/>
      <w:r>
        <w:t>представляют информацию в информационную систему и получают</w:t>
      </w:r>
      <w:proofErr w:type="gramEnd"/>
      <w:r>
        <w:t xml:space="preserve"> информацию из нее в порядке, установленном Министерством сельского хозяйства Российской Федерации.</w:t>
      </w:r>
    </w:p>
    <w:p w:rsidR="00386235" w:rsidRDefault="00386235">
      <w:pPr>
        <w:pStyle w:val="ConsPlusNormal"/>
        <w:spacing w:before="220"/>
        <w:ind w:firstLine="540"/>
        <w:jc w:val="both"/>
      </w:pPr>
      <w:r>
        <w:t>7. Доступ к информации, содержащейся в информационной системе, обеспечивается оператором информационной системы в информационно-телекоммуникационной сети "Интернет", в том числе в форме открытых данных.</w:t>
      </w:r>
    </w:p>
    <w:p w:rsidR="00386235" w:rsidRDefault="00386235">
      <w:pPr>
        <w:pStyle w:val="ConsPlusNormal"/>
        <w:spacing w:before="220"/>
        <w:ind w:firstLine="540"/>
        <w:jc w:val="both"/>
      </w:pPr>
      <w:r>
        <w:t xml:space="preserve">8. Доступ субъектов информационной системы и иных заинтересованных лиц, указанных в </w:t>
      </w:r>
      <w:hyperlink w:anchor="P45" w:history="1">
        <w:r>
          <w:rPr>
            <w:color w:val="0000FF"/>
          </w:rPr>
          <w:t>пункте 6</w:t>
        </w:r>
      </w:hyperlink>
      <w:r>
        <w:t xml:space="preserve"> настоящих Правил, к информации, содержащейся в информационной системе, осуществляется с использованием единой системы идентификации и аутентификации.</w:t>
      </w:r>
    </w:p>
    <w:p w:rsidR="00386235" w:rsidRDefault="00386235">
      <w:pPr>
        <w:pStyle w:val="ConsPlusNormal"/>
        <w:spacing w:before="220"/>
        <w:ind w:firstLine="540"/>
        <w:jc w:val="both"/>
      </w:pPr>
      <w:r>
        <w:lastRenderedPageBreak/>
        <w:t xml:space="preserve">Доступ к информации, размещенной в форме открытых данных, осуществляется в порядке, установленном в соответствии с </w:t>
      </w:r>
      <w:hyperlink r:id="rId8" w:history="1">
        <w:r>
          <w:rPr>
            <w:color w:val="0000FF"/>
          </w:rPr>
          <w:t>частью 7.1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w:t>
      </w:r>
    </w:p>
    <w:p w:rsidR="00386235" w:rsidRDefault="00386235">
      <w:pPr>
        <w:pStyle w:val="ConsPlusNormal"/>
        <w:spacing w:before="220"/>
        <w:ind w:firstLine="540"/>
        <w:jc w:val="both"/>
      </w:pPr>
      <w:r>
        <w:t>9. Информация, содержащаяся в информационной системе, предоставляется на безвозмездной основе.</w:t>
      </w:r>
    </w:p>
    <w:p w:rsidR="00386235" w:rsidRDefault="00386235">
      <w:pPr>
        <w:pStyle w:val="ConsPlusNormal"/>
        <w:spacing w:before="220"/>
        <w:ind w:firstLine="540"/>
        <w:jc w:val="both"/>
      </w:pPr>
      <w:r>
        <w:t xml:space="preserve">10. Защита информации, содержащейся в информационной системе, обеспечивается посредством применения организационных и технических мер и осуществления </w:t>
      </w:r>
      <w:proofErr w:type="gramStart"/>
      <w:r>
        <w:t>контроля за</w:t>
      </w:r>
      <w:proofErr w:type="gramEnd"/>
      <w:r>
        <w:t xml:space="preserve"> эксплуатацией информационной системы. Для обеспечения защиты информации в ходе создания, развития и эксплуатации информационной системы осуществляются:</w:t>
      </w:r>
    </w:p>
    <w:p w:rsidR="00386235" w:rsidRDefault="00386235">
      <w:pPr>
        <w:pStyle w:val="ConsPlusNormal"/>
        <w:spacing w:before="220"/>
        <w:ind w:firstLine="540"/>
        <w:jc w:val="both"/>
      </w:pPr>
      <w:r>
        <w:t>а) разработка и внедрение средств защиты информации, содержащейся в информационной системе;</w:t>
      </w:r>
    </w:p>
    <w:p w:rsidR="00386235" w:rsidRDefault="00386235">
      <w:pPr>
        <w:pStyle w:val="ConsPlusNormal"/>
        <w:spacing w:before="220"/>
        <w:ind w:firstLine="540"/>
        <w:jc w:val="both"/>
      </w:pPr>
      <w:r>
        <w:t>б) применение сертифицированных по требованиям безопасности информации средств защиты информации, а также проверка информационной системы на соответствие требованиям защиты информации;</w:t>
      </w:r>
    </w:p>
    <w:p w:rsidR="00386235" w:rsidRDefault="00386235">
      <w:pPr>
        <w:pStyle w:val="ConsPlusNormal"/>
        <w:spacing w:before="220"/>
        <w:ind w:firstLine="540"/>
        <w:jc w:val="both"/>
      </w:pPr>
      <w:r>
        <w:t>в) защита информации при ее передаче по информационно-телекоммуникационным сетям.</w:t>
      </w:r>
    </w:p>
    <w:p w:rsidR="00386235" w:rsidRDefault="00386235">
      <w:pPr>
        <w:pStyle w:val="ConsPlusNormal"/>
        <w:spacing w:before="220"/>
        <w:ind w:firstLine="540"/>
        <w:jc w:val="both"/>
      </w:pPr>
      <w:r>
        <w:t>11. Взаимодействие информационной системы с информационными системами субъектов информационной системы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86235" w:rsidRDefault="00386235">
      <w:pPr>
        <w:pStyle w:val="ConsPlusNormal"/>
        <w:spacing w:before="220"/>
        <w:ind w:firstLine="540"/>
        <w:jc w:val="both"/>
      </w:pPr>
      <w:r>
        <w:t>12. Взаимодействие оператора информационной системы и субъектов информационной системы осуществляется на основании заключаемых между Федеральной службой по ветеринарному и фитосанитарному надзору и субъектами информационной системы соглашений об информационном взаимодействии.</w:t>
      </w:r>
    </w:p>
    <w:p w:rsidR="00386235" w:rsidRDefault="00386235">
      <w:pPr>
        <w:pStyle w:val="ConsPlusNormal"/>
        <w:jc w:val="both"/>
      </w:pPr>
    </w:p>
    <w:p w:rsidR="00386235" w:rsidRDefault="00386235">
      <w:pPr>
        <w:pStyle w:val="ConsPlusNormal"/>
        <w:jc w:val="both"/>
      </w:pPr>
    </w:p>
    <w:p w:rsidR="00386235" w:rsidRDefault="00386235">
      <w:pPr>
        <w:pStyle w:val="ConsPlusNormal"/>
        <w:pBdr>
          <w:top w:val="single" w:sz="6" w:space="0" w:color="auto"/>
        </w:pBdr>
        <w:spacing w:before="100" w:after="100"/>
        <w:jc w:val="both"/>
        <w:rPr>
          <w:sz w:val="2"/>
          <w:szCs w:val="2"/>
        </w:rPr>
      </w:pPr>
    </w:p>
    <w:p w:rsidR="00234E9A" w:rsidRDefault="00234E9A">
      <w:bookmarkStart w:id="3" w:name="_GoBack"/>
      <w:bookmarkEnd w:id="3"/>
    </w:p>
    <w:sectPr w:rsidR="00234E9A" w:rsidSect="000E7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35"/>
    <w:rsid w:val="00234E9A"/>
    <w:rsid w:val="0038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2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2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B1D31CDEB10A23EF387C2B8768345A373FDD6837043567EA04D6948E28161B11AA81334a7N" TargetMode="External"/><Relationship Id="rId3" Type="http://schemas.openxmlformats.org/officeDocument/2006/relationships/settings" Target="settings.xml"/><Relationship Id="rId7" Type="http://schemas.openxmlformats.org/officeDocument/2006/relationships/hyperlink" Target="consultantplus://offline/ref=C5FB1D31CDEB10A23EF387C2B8768345A07AF9D8837243567EA04D6948E28161B11AA81043AA644B3Ea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FB1D31CDEB10A23EF387C2B8768345A07AF9D8837243567EA04D6948E28161B11AA81043AA644B3EaAN"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gutoreva</dc:creator>
  <cp:lastModifiedBy>gutoreva</cp:lastModifiedBy>
  <cp:revision>1</cp:revision>
  <dcterms:created xsi:type="dcterms:W3CDTF">2017-10-16T13:26:00Z</dcterms:created>
  <dcterms:modified xsi:type="dcterms:W3CDTF">2017-10-16T13:27:00Z</dcterms:modified>
</cp:coreProperties>
</file>